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2AC" w:rsidRDefault="003472AC" w:rsidP="003472AC">
      <w:pPr>
        <w:jc w:val="right"/>
        <w:outlineLvl w:val="0"/>
        <w:rPr>
          <w:rFonts w:ascii="Tahoma" w:hAnsi="Tahoma" w:cs="Tahoma"/>
          <w:b/>
          <w:szCs w:val="24"/>
        </w:rPr>
      </w:pPr>
      <w:bookmarkStart w:id="0" w:name="_Toc90309034"/>
      <w:r w:rsidRPr="00CF1204">
        <w:rPr>
          <w:rFonts w:ascii="Tahoma" w:hAnsi="Tahoma" w:cs="Tahoma"/>
          <w:b/>
          <w:sz w:val="28"/>
          <w:szCs w:val="28"/>
        </w:rPr>
        <w:t>Приложение 07</w:t>
      </w:r>
      <w:bookmarkEnd w:id="0"/>
      <w:r w:rsidRPr="00CF1204">
        <w:rPr>
          <w:rFonts w:ascii="Tahoma" w:hAnsi="Tahoma" w:cs="Tahoma"/>
          <w:b/>
          <w:szCs w:val="24"/>
        </w:rPr>
        <w:t xml:space="preserve"> </w:t>
      </w:r>
    </w:p>
    <w:p w:rsidR="003472AC" w:rsidRPr="00CF1204" w:rsidRDefault="003472AC" w:rsidP="003472AC">
      <w:pPr>
        <w:jc w:val="right"/>
        <w:outlineLvl w:val="0"/>
        <w:rPr>
          <w:rFonts w:ascii="Tahoma" w:hAnsi="Tahoma" w:cs="Tahoma"/>
          <w:b/>
          <w:szCs w:val="24"/>
        </w:rPr>
      </w:pPr>
    </w:p>
    <w:p w:rsidR="003472AC" w:rsidRPr="00CF1204" w:rsidRDefault="003472AC" w:rsidP="003472AC">
      <w:pPr>
        <w:ind w:left="4536"/>
        <w:jc w:val="both"/>
        <w:rPr>
          <w:rFonts w:ascii="Tahoma" w:hAnsi="Tahoma" w:cs="Tahoma"/>
          <w:szCs w:val="24"/>
        </w:rPr>
      </w:pPr>
      <w:r w:rsidRPr="00CF1204">
        <w:rPr>
          <w:rFonts w:ascii="Tahoma" w:hAnsi="Tahoma" w:cs="Tahoma"/>
          <w:szCs w:val="24"/>
        </w:rPr>
        <w:t xml:space="preserve">к </w:t>
      </w:r>
      <w:r w:rsidRPr="00CF1204">
        <w:rPr>
          <w:rFonts w:ascii="Tahoma" w:hAnsi="Tahoma" w:cs="Tahoma" w:hint="eastAsia"/>
          <w:szCs w:val="24"/>
        </w:rPr>
        <w:t>Правилам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допуска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к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участию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в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организованных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торгах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АО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НТБ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по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приобретению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сельскохозяйственной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продукции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у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сельскохозяйственных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товаропроизводителей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и</w:t>
      </w:r>
      <w:r w:rsidRPr="00CF1204">
        <w:rPr>
          <w:rFonts w:ascii="Tahoma" w:hAnsi="Tahoma" w:cs="Tahoma"/>
          <w:szCs w:val="24"/>
        </w:rPr>
        <w:t xml:space="preserve"> (</w:t>
      </w:r>
      <w:r w:rsidRPr="00CF1204">
        <w:rPr>
          <w:rFonts w:ascii="Tahoma" w:hAnsi="Tahoma" w:cs="Tahoma" w:hint="eastAsia"/>
          <w:szCs w:val="24"/>
        </w:rPr>
        <w:t>или</w:t>
      </w:r>
      <w:r w:rsidRPr="00CF1204">
        <w:rPr>
          <w:rFonts w:ascii="Tahoma" w:hAnsi="Tahoma" w:cs="Tahoma"/>
          <w:szCs w:val="24"/>
        </w:rPr>
        <w:t xml:space="preserve">) </w:t>
      </w:r>
      <w:r w:rsidRPr="00CF1204">
        <w:rPr>
          <w:rFonts w:ascii="Tahoma" w:hAnsi="Tahoma" w:cs="Tahoma" w:hint="eastAsia"/>
          <w:szCs w:val="24"/>
        </w:rPr>
        <w:t>организаций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и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индивидуальных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предпринимателей</w:t>
      </w:r>
      <w:r w:rsidRPr="00CF1204">
        <w:rPr>
          <w:rFonts w:ascii="Tahoma" w:hAnsi="Tahoma" w:cs="Tahoma"/>
          <w:szCs w:val="24"/>
        </w:rPr>
        <w:t xml:space="preserve">, </w:t>
      </w:r>
      <w:r w:rsidRPr="00CF1204">
        <w:rPr>
          <w:rFonts w:ascii="Tahoma" w:hAnsi="Tahoma" w:cs="Tahoma" w:hint="eastAsia"/>
          <w:szCs w:val="24"/>
        </w:rPr>
        <w:t>осуществляющих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первичную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и</w:t>
      </w:r>
      <w:r w:rsidRPr="00CF1204">
        <w:rPr>
          <w:rFonts w:ascii="Tahoma" w:hAnsi="Tahoma" w:cs="Tahoma"/>
          <w:szCs w:val="24"/>
        </w:rPr>
        <w:t xml:space="preserve"> (</w:t>
      </w:r>
      <w:r w:rsidRPr="00CF1204">
        <w:rPr>
          <w:rFonts w:ascii="Tahoma" w:hAnsi="Tahoma" w:cs="Tahoma" w:hint="eastAsia"/>
          <w:szCs w:val="24"/>
        </w:rPr>
        <w:t>или</w:t>
      </w:r>
      <w:r w:rsidRPr="00CF1204">
        <w:rPr>
          <w:rFonts w:ascii="Tahoma" w:hAnsi="Tahoma" w:cs="Tahoma"/>
          <w:szCs w:val="24"/>
        </w:rPr>
        <w:t xml:space="preserve">) </w:t>
      </w:r>
      <w:r w:rsidRPr="00CF1204">
        <w:rPr>
          <w:rFonts w:ascii="Tahoma" w:hAnsi="Tahoma" w:cs="Tahoma" w:hint="eastAsia"/>
          <w:szCs w:val="24"/>
        </w:rPr>
        <w:t>последующую</w:t>
      </w:r>
      <w:r w:rsidRPr="00CF1204">
        <w:rPr>
          <w:rFonts w:ascii="Tahoma" w:hAnsi="Tahoma" w:cs="Tahoma"/>
          <w:szCs w:val="24"/>
        </w:rPr>
        <w:t xml:space="preserve"> (</w:t>
      </w:r>
      <w:r w:rsidRPr="00CF1204">
        <w:rPr>
          <w:rFonts w:ascii="Tahoma" w:hAnsi="Tahoma" w:cs="Tahoma" w:hint="eastAsia"/>
          <w:szCs w:val="24"/>
        </w:rPr>
        <w:t>промышленную</w:t>
      </w:r>
      <w:r w:rsidRPr="00CF1204">
        <w:rPr>
          <w:rFonts w:ascii="Tahoma" w:hAnsi="Tahoma" w:cs="Tahoma"/>
          <w:szCs w:val="24"/>
        </w:rPr>
        <w:t xml:space="preserve">) </w:t>
      </w:r>
      <w:r w:rsidRPr="00CF1204">
        <w:rPr>
          <w:rFonts w:ascii="Tahoma" w:hAnsi="Tahoma" w:cs="Tahoma" w:hint="eastAsia"/>
          <w:szCs w:val="24"/>
        </w:rPr>
        <w:t>переработку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сельскохоз</w:t>
      </w:r>
      <w:bookmarkStart w:id="1" w:name="_GoBack"/>
      <w:bookmarkEnd w:id="1"/>
      <w:r w:rsidRPr="00CF1204">
        <w:rPr>
          <w:rFonts w:ascii="Tahoma" w:hAnsi="Tahoma" w:cs="Tahoma" w:hint="eastAsia"/>
          <w:szCs w:val="24"/>
        </w:rPr>
        <w:t>яйственной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продукции</w:t>
      </w:r>
      <w:r w:rsidRPr="00CF1204">
        <w:rPr>
          <w:rFonts w:ascii="Tahoma" w:hAnsi="Tahoma" w:cs="Tahoma"/>
          <w:szCs w:val="24"/>
        </w:rPr>
        <w:t xml:space="preserve">, </w:t>
      </w:r>
      <w:r w:rsidRPr="00CF1204">
        <w:rPr>
          <w:rFonts w:ascii="Tahoma" w:hAnsi="Tahoma" w:cs="Tahoma" w:hint="eastAsia"/>
          <w:szCs w:val="24"/>
        </w:rPr>
        <w:t>произведенной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сельскохозяйственными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товаропроизводителями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на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территории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Российской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Федерации</w:t>
      </w:r>
      <w:r w:rsidRPr="00CF1204">
        <w:rPr>
          <w:rFonts w:ascii="Tahoma" w:hAnsi="Tahoma" w:cs="Tahoma"/>
          <w:szCs w:val="24"/>
        </w:rPr>
        <w:t xml:space="preserve">, </w:t>
      </w:r>
      <w:r w:rsidRPr="00CF1204">
        <w:rPr>
          <w:rFonts w:ascii="Tahoma" w:hAnsi="Tahoma" w:cs="Tahoma" w:hint="eastAsia"/>
          <w:szCs w:val="24"/>
        </w:rPr>
        <w:t>в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федеральный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интервенционный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фонд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сельскохозяйственной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продукции</w:t>
      </w:r>
    </w:p>
    <w:p w:rsidR="003472AC" w:rsidRPr="00CF1204" w:rsidRDefault="003472AC" w:rsidP="003472AC">
      <w:pPr>
        <w:jc w:val="center"/>
        <w:rPr>
          <w:rFonts w:ascii="Tahoma" w:hAnsi="Tahoma" w:cs="Tahoma"/>
          <w:b/>
        </w:rPr>
      </w:pPr>
      <w:bookmarkStart w:id="2" w:name="_Toc243215154"/>
      <w:bookmarkStart w:id="3" w:name="_Toc303185006"/>
      <w:bookmarkStart w:id="4" w:name="_Toc367281710"/>
      <w:bookmarkStart w:id="5" w:name="_Toc367285363"/>
    </w:p>
    <w:p w:rsidR="003472AC" w:rsidRDefault="003472AC" w:rsidP="003472AC">
      <w:pPr>
        <w:jc w:val="center"/>
        <w:rPr>
          <w:rFonts w:ascii="Tahoma" w:hAnsi="Tahoma" w:cs="Tahoma"/>
          <w:b/>
        </w:rPr>
      </w:pPr>
    </w:p>
    <w:p w:rsidR="003472AC" w:rsidRDefault="003472AC" w:rsidP="003472AC">
      <w:pPr>
        <w:jc w:val="center"/>
        <w:rPr>
          <w:rFonts w:ascii="Tahoma" w:hAnsi="Tahoma" w:cs="Tahoma"/>
          <w:b/>
        </w:rPr>
      </w:pPr>
    </w:p>
    <w:p w:rsidR="003472AC" w:rsidRPr="00CF1204" w:rsidRDefault="003472AC" w:rsidP="003472AC">
      <w:pPr>
        <w:jc w:val="center"/>
        <w:rPr>
          <w:rFonts w:ascii="Tahoma" w:hAnsi="Tahoma" w:cs="Tahoma"/>
          <w:b/>
        </w:rPr>
      </w:pPr>
      <w:r w:rsidRPr="00CF1204">
        <w:rPr>
          <w:rFonts w:ascii="Tahoma" w:hAnsi="Tahoma" w:cs="Tahoma"/>
          <w:b/>
        </w:rPr>
        <w:t>ЗАЯВКА</w:t>
      </w:r>
      <w:bookmarkEnd w:id="2"/>
      <w:bookmarkEnd w:id="3"/>
      <w:bookmarkEnd w:id="4"/>
      <w:bookmarkEnd w:id="5"/>
      <w:r w:rsidRPr="00CF1204">
        <w:rPr>
          <w:rFonts w:ascii="Tahoma" w:hAnsi="Tahoma" w:cs="Tahoma"/>
          <w:b/>
        </w:rPr>
        <w:t xml:space="preserve"> </w:t>
      </w:r>
    </w:p>
    <w:p w:rsidR="003472AC" w:rsidRPr="00CF1204" w:rsidRDefault="003472AC" w:rsidP="003472AC">
      <w:pPr>
        <w:jc w:val="center"/>
        <w:rPr>
          <w:rFonts w:ascii="Tahoma" w:hAnsi="Tahoma" w:cs="Tahoma"/>
          <w:b/>
        </w:rPr>
      </w:pPr>
      <w:r w:rsidRPr="00CF1204">
        <w:rPr>
          <w:rFonts w:ascii="Tahoma" w:hAnsi="Tahoma" w:cs="Tahoma"/>
          <w:b/>
        </w:rPr>
        <w:t>о фактическом объёме товара, выставляемого на продажу</w:t>
      </w:r>
    </w:p>
    <w:p w:rsidR="003472AC" w:rsidRPr="00CF1204" w:rsidRDefault="003472AC" w:rsidP="003472AC">
      <w:pPr>
        <w:overflowPunct/>
        <w:autoSpaceDE/>
        <w:autoSpaceDN/>
        <w:adjustRightInd/>
        <w:textAlignment w:val="auto"/>
        <w:rPr>
          <w:rFonts w:ascii="Tahoma" w:hAnsi="Tahoma" w:cs="Tahoma"/>
          <w:sz w:val="26"/>
          <w:szCs w:val="26"/>
        </w:rPr>
      </w:pPr>
    </w:p>
    <w:tbl>
      <w:tblPr>
        <w:tblW w:w="972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0"/>
        <w:gridCol w:w="5760"/>
      </w:tblGrid>
      <w:tr w:rsidR="003472AC" w:rsidRPr="00CF1204" w:rsidTr="00DC7210">
        <w:tc>
          <w:tcPr>
            <w:tcW w:w="3960" w:type="dxa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left="72" w:right="72"/>
              <w:textAlignment w:val="auto"/>
              <w:rPr>
                <w:rFonts w:ascii="Tahoma" w:hAnsi="Tahoma" w:cs="Tahoma"/>
                <w:sz w:val="26"/>
                <w:szCs w:val="26"/>
              </w:rPr>
            </w:pPr>
            <w:r w:rsidRPr="00CF1204">
              <w:rPr>
                <w:rFonts w:ascii="Tahoma" w:hAnsi="Tahoma" w:cs="Tahoma"/>
                <w:sz w:val="26"/>
                <w:szCs w:val="26"/>
              </w:rPr>
              <w:t>Наименование организации (организационно-правовая форма)</w:t>
            </w:r>
          </w:p>
        </w:tc>
        <w:tc>
          <w:tcPr>
            <w:tcW w:w="5760" w:type="dxa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left="360" w:right="180"/>
              <w:textAlignment w:val="auto"/>
              <w:rPr>
                <w:rFonts w:ascii="Tahoma" w:hAnsi="Tahoma" w:cs="Tahoma"/>
                <w:sz w:val="26"/>
                <w:szCs w:val="26"/>
              </w:rPr>
            </w:pPr>
          </w:p>
        </w:tc>
      </w:tr>
      <w:tr w:rsidR="003472AC" w:rsidRPr="00CF1204" w:rsidTr="00DC7210">
        <w:tc>
          <w:tcPr>
            <w:tcW w:w="3960" w:type="dxa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left="72" w:right="72"/>
              <w:textAlignment w:val="auto"/>
              <w:rPr>
                <w:rFonts w:ascii="Tahoma" w:hAnsi="Tahoma" w:cs="Tahoma"/>
                <w:sz w:val="26"/>
                <w:szCs w:val="26"/>
              </w:rPr>
            </w:pPr>
            <w:r w:rsidRPr="00CF1204">
              <w:rPr>
                <w:rFonts w:ascii="Tahoma" w:hAnsi="Tahoma" w:cs="Tahoma"/>
                <w:sz w:val="26"/>
                <w:szCs w:val="26"/>
              </w:rPr>
              <w:t>Адрес (почтовый и юридический)</w:t>
            </w:r>
          </w:p>
        </w:tc>
        <w:tc>
          <w:tcPr>
            <w:tcW w:w="5760" w:type="dxa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left="360" w:right="180"/>
              <w:textAlignment w:val="auto"/>
              <w:rPr>
                <w:rFonts w:ascii="Tahoma" w:hAnsi="Tahoma" w:cs="Tahoma"/>
                <w:sz w:val="26"/>
                <w:szCs w:val="26"/>
              </w:rPr>
            </w:pPr>
          </w:p>
        </w:tc>
      </w:tr>
      <w:tr w:rsidR="003472AC" w:rsidRPr="00CF1204" w:rsidTr="00DC7210">
        <w:tc>
          <w:tcPr>
            <w:tcW w:w="3960" w:type="dxa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left="72" w:right="72"/>
              <w:textAlignment w:val="auto"/>
              <w:rPr>
                <w:rFonts w:ascii="Tahoma" w:hAnsi="Tahoma" w:cs="Tahoma"/>
                <w:sz w:val="26"/>
                <w:szCs w:val="26"/>
              </w:rPr>
            </w:pPr>
            <w:r w:rsidRPr="00CF1204">
              <w:rPr>
                <w:rFonts w:ascii="Tahoma" w:hAnsi="Tahoma" w:cs="Tahoma"/>
                <w:sz w:val="26"/>
                <w:szCs w:val="26"/>
              </w:rPr>
              <w:t>Реквизиты</w:t>
            </w:r>
          </w:p>
        </w:tc>
        <w:tc>
          <w:tcPr>
            <w:tcW w:w="5760" w:type="dxa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left="360" w:right="180"/>
              <w:textAlignment w:val="auto"/>
              <w:rPr>
                <w:rFonts w:ascii="Tahoma" w:hAnsi="Tahoma" w:cs="Tahoma"/>
                <w:sz w:val="26"/>
                <w:szCs w:val="26"/>
              </w:rPr>
            </w:pPr>
          </w:p>
        </w:tc>
      </w:tr>
    </w:tbl>
    <w:p w:rsidR="003472AC" w:rsidRDefault="003472AC" w:rsidP="003472AC">
      <w:pPr>
        <w:overflowPunct/>
        <w:autoSpaceDE/>
        <w:autoSpaceDN/>
        <w:adjustRightInd/>
        <w:ind w:left="360" w:right="180"/>
        <w:textAlignment w:val="auto"/>
        <w:rPr>
          <w:rFonts w:ascii="Tahoma" w:hAnsi="Tahoma" w:cs="Tahoma"/>
          <w:sz w:val="26"/>
          <w:szCs w:val="26"/>
        </w:rPr>
      </w:pPr>
    </w:p>
    <w:p w:rsidR="003472AC" w:rsidRPr="00CF1204" w:rsidRDefault="003472AC" w:rsidP="003472AC">
      <w:pPr>
        <w:overflowPunct/>
        <w:autoSpaceDE/>
        <w:autoSpaceDN/>
        <w:adjustRightInd/>
        <w:ind w:left="360" w:right="180"/>
        <w:textAlignment w:val="auto"/>
        <w:rPr>
          <w:rFonts w:ascii="Tahoma" w:hAnsi="Tahoma" w:cs="Tahoma"/>
          <w:sz w:val="26"/>
          <w:szCs w:val="26"/>
        </w:rPr>
      </w:pPr>
    </w:p>
    <w:p w:rsidR="003472AC" w:rsidRPr="00CF1204" w:rsidRDefault="003472AC" w:rsidP="003472AC">
      <w:pPr>
        <w:overflowPunct/>
        <w:autoSpaceDE/>
        <w:autoSpaceDN/>
        <w:adjustRightInd/>
        <w:ind w:left="360" w:right="180"/>
        <w:jc w:val="both"/>
        <w:textAlignment w:val="auto"/>
        <w:rPr>
          <w:rFonts w:ascii="Tahoma" w:hAnsi="Tahoma" w:cs="Tahoma"/>
          <w:sz w:val="26"/>
          <w:szCs w:val="26"/>
        </w:rPr>
      </w:pPr>
      <w:r w:rsidRPr="00CF1204">
        <w:rPr>
          <w:rFonts w:ascii="Tahoma" w:hAnsi="Tahoma" w:cs="Tahoma"/>
          <w:sz w:val="26"/>
          <w:szCs w:val="26"/>
        </w:rPr>
        <w:t xml:space="preserve">Подтверждает готовность продать на организованных торгах </w:t>
      </w:r>
      <w:r w:rsidRPr="00CF1204">
        <w:rPr>
          <w:rFonts w:ascii="Tahoma" w:hAnsi="Tahoma" w:cs="Tahoma" w:hint="eastAsia"/>
          <w:sz w:val="26"/>
          <w:szCs w:val="26"/>
        </w:rPr>
        <w:t>АО</w:t>
      </w:r>
      <w:r w:rsidRPr="00CF1204">
        <w:rPr>
          <w:rFonts w:ascii="Tahoma" w:hAnsi="Tahoma" w:cs="Tahoma"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sz w:val="26"/>
          <w:szCs w:val="26"/>
        </w:rPr>
        <w:t>НТБ</w:t>
      </w:r>
      <w:r w:rsidRPr="00CF1204">
        <w:rPr>
          <w:rFonts w:ascii="Tahoma" w:hAnsi="Tahoma" w:cs="Tahoma"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sz w:val="26"/>
          <w:szCs w:val="26"/>
        </w:rPr>
        <w:t>по</w:t>
      </w:r>
      <w:r w:rsidRPr="00CF1204">
        <w:rPr>
          <w:rFonts w:ascii="Tahoma" w:hAnsi="Tahoma" w:cs="Tahoma"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sz w:val="26"/>
          <w:szCs w:val="26"/>
        </w:rPr>
        <w:t>приобретению</w:t>
      </w:r>
      <w:r w:rsidRPr="00CF1204">
        <w:rPr>
          <w:rFonts w:ascii="Tahoma" w:hAnsi="Tahoma" w:cs="Tahoma"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sz w:val="26"/>
          <w:szCs w:val="26"/>
        </w:rPr>
        <w:t>сельскохозяйственной</w:t>
      </w:r>
      <w:r w:rsidRPr="00CF1204">
        <w:rPr>
          <w:rFonts w:ascii="Tahoma" w:hAnsi="Tahoma" w:cs="Tahoma"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sz w:val="26"/>
          <w:szCs w:val="26"/>
        </w:rPr>
        <w:t>продукции</w:t>
      </w:r>
      <w:r w:rsidRPr="00CF1204">
        <w:rPr>
          <w:rFonts w:ascii="Tahoma" w:hAnsi="Tahoma" w:cs="Tahoma"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sz w:val="26"/>
          <w:szCs w:val="26"/>
        </w:rPr>
        <w:t>у</w:t>
      </w:r>
      <w:r w:rsidRPr="00CF1204">
        <w:rPr>
          <w:rFonts w:ascii="Tahoma" w:hAnsi="Tahoma" w:cs="Tahoma"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sz w:val="26"/>
          <w:szCs w:val="26"/>
        </w:rPr>
        <w:t>сельскохозяйственных</w:t>
      </w:r>
      <w:r w:rsidRPr="00CF1204">
        <w:rPr>
          <w:rFonts w:ascii="Tahoma" w:hAnsi="Tahoma" w:cs="Tahoma"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sz w:val="26"/>
          <w:szCs w:val="26"/>
        </w:rPr>
        <w:t>товаропроизводителей</w:t>
      </w:r>
      <w:r w:rsidRPr="00CF1204">
        <w:rPr>
          <w:rFonts w:ascii="Tahoma" w:hAnsi="Tahoma" w:cs="Tahoma"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sz w:val="26"/>
          <w:szCs w:val="26"/>
        </w:rPr>
        <w:t>и</w:t>
      </w:r>
      <w:r w:rsidRPr="00CF1204">
        <w:rPr>
          <w:rFonts w:ascii="Tahoma" w:hAnsi="Tahoma" w:cs="Tahoma"/>
          <w:sz w:val="26"/>
          <w:szCs w:val="26"/>
        </w:rPr>
        <w:t xml:space="preserve"> (</w:t>
      </w:r>
      <w:r w:rsidRPr="00CF1204">
        <w:rPr>
          <w:rFonts w:ascii="Tahoma" w:hAnsi="Tahoma" w:cs="Tahoma" w:hint="eastAsia"/>
          <w:sz w:val="26"/>
          <w:szCs w:val="26"/>
        </w:rPr>
        <w:t>или</w:t>
      </w:r>
      <w:r w:rsidRPr="00CF1204">
        <w:rPr>
          <w:rFonts w:ascii="Tahoma" w:hAnsi="Tahoma" w:cs="Tahoma"/>
          <w:sz w:val="26"/>
          <w:szCs w:val="26"/>
        </w:rPr>
        <w:t xml:space="preserve">) </w:t>
      </w:r>
      <w:r w:rsidRPr="00CF1204">
        <w:rPr>
          <w:rFonts w:ascii="Tahoma" w:hAnsi="Tahoma" w:cs="Tahoma" w:hint="eastAsia"/>
          <w:sz w:val="26"/>
          <w:szCs w:val="26"/>
        </w:rPr>
        <w:t>организаций</w:t>
      </w:r>
      <w:r w:rsidRPr="00CF1204">
        <w:rPr>
          <w:rFonts w:ascii="Tahoma" w:hAnsi="Tahoma" w:cs="Tahoma"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sz w:val="26"/>
          <w:szCs w:val="26"/>
        </w:rPr>
        <w:t>и</w:t>
      </w:r>
      <w:r w:rsidRPr="00CF1204">
        <w:rPr>
          <w:rFonts w:ascii="Tahoma" w:hAnsi="Tahoma" w:cs="Tahoma"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sz w:val="26"/>
          <w:szCs w:val="26"/>
        </w:rPr>
        <w:t>индивидуальных</w:t>
      </w:r>
      <w:r w:rsidRPr="00CF1204">
        <w:rPr>
          <w:rFonts w:ascii="Tahoma" w:hAnsi="Tahoma" w:cs="Tahoma"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sz w:val="26"/>
          <w:szCs w:val="26"/>
        </w:rPr>
        <w:t>предпринимателей</w:t>
      </w:r>
      <w:r w:rsidRPr="00CF1204">
        <w:rPr>
          <w:rFonts w:ascii="Tahoma" w:hAnsi="Tahoma" w:cs="Tahoma"/>
          <w:sz w:val="26"/>
          <w:szCs w:val="26"/>
        </w:rPr>
        <w:t xml:space="preserve">, </w:t>
      </w:r>
      <w:r w:rsidRPr="00CF1204">
        <w:rPr>
          <w:rFonts w:ascii="Tahoma" w:hAnsi="Tahoma" w:cs="Tahoma" w:hint="eastAsia"/>
          <w:sz w:val="26"/>
          <w:szCs w:val="26"/>
        </w:rPr>
        <w:t>осуществляющих</w:t>
      </w:r>
      <w:r w:rsidRPr="00CF1204">
        <w:rPr>
          <w:rFonts w:ascii="Tahoma" w:hAnsi="Tahoma" w:cs="Tahoma"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sz w:val="26"/>
          <w:szCs w:val="26"/>
        </w:rPr>
        <w:t>первичную</w:t>
      </w:r>
      <w:r w:rsidRPr="00CF1204">
        <w:rPr>
          <w:rFonts w:ascii="Tahoma" w:hAnsi="Tahoma" w:cs="Tahoma"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sz w:val="26"/>
          <w:szCs w:val="26"/>
        </w:rPr>
        <w:t>и</w:t>
      </w:r>
      <w:r w:rsidRPr="00CF1204">
        <w:rPr>
          <w:rFonts w:ascii="Tahoma" w:hAnsi="Tahoma" w:cs="Tahoma"/>
          <w:sz w:val="26"/>
          <w:szCs w:val="26"/>
        </w:rPr>
        <w:t xml:space="preserve"> (</w:t>
      </w:r>
      <w:r w:rsidRPr="00CF1204">
        <w:rPr>
          <w:rFonts w:ascii="Tahoma" w:hAnsi="Tahoma" w:cs="Tahoma" w:hint="eastAsia"/>
          <w:sz w:val="26"/>
          <w:szCs w:val="26"/>
        </w:rPr>
        <w:t>или</w:t>
      </w:r>
      <w:r w:rsidRPr="00CF1204">
        <w:rPr>
          <w:rFonts w:ascii="Tahoma" w:hAnsi="Tahoma" w:cs="Tahoma"/>
          <w:sz w:val="26"/>
          <w:szCs w:val="26"/>
        </w:rPr>
        <w:t xml:space="preserve">) </w:t>
      </w:r>
      <w:r w:rsidRPr="00CF1204">
        <w:rPr>
          <w:rFonts w:ascii="Tahoma" w:hAnsi="Tahoma" w:cs="Tahoma" w:hint="eastAsia"/>
          <w:sz w:val="26"/>
          <w:szCs w:val="26"/>
        </w:rPr>
        <w:t>последующую</w:t>
      </w:r>
      <w:r w:rsidRPr="00CF1204">
        <w:rPr>
          <w:rFonts w:ascii="Tahoma" w:hAnsi="Tahoma" w:cs="Tahoma"/>
          <w:sz w:val="26"/>
          <w:szCs w:val="26"/>
        </w:rPr>
        <w:t xml:space="preserve"> (</w:t>
      </w:r>
      <w:r w:rsidRPr="00CF1204">
        <w:rPr>
          <w:rFonts w:ascii="Tahoma" w:hAnsi="Tahoma" w:cs="Tahoma" w:hint="eastAsia"/>
          <w:sz w:val="26"/>
          <w:szCs w:val="26"/>
        </w:rPr>
        <w:t>промышленную</w:t>
      </w:r>
      <w:r w:rsidRPr="00CF1204">
        <w:rPr>
          <w:rFonts w:ascii="Tahoma" w:hAnsi="Tahoma" w:cs="Tahoma"/>
          <w:sz w:val="26"/>
          <w:szCs w:val="26"/>
        </w:rPr>
        <w:t xml:space="preserve">) </w:t>
      </w:r>
      <w:r w:rsidRPr="00CF1204">
        <w:rPr>
          <w:rFonts w:ascii="Tahoma" w:hAnsi="Tahoma" w:cs="Tahoma" w:hint="eastAsia"/>
          <w:sz w:val="26"/>
          <w:szCs w:val="26"/>
        </w:rPr>
        <w:t>переработку</w:t>
      </w:r>
      <w:r w:rsidRPr="00CF1204">
        <w:rPr>
          <w:rFonts w:ascii="Tahoma" w:hAnsi="Tahoma" w:cs="Tahoma"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sz w:val="26"/>
          <w:szCs w:val="26"/>
        </w:rPr>
        <w:t>сельскохозяйственной</w:t>
      </w:r>
      <w:r w:rsidRPr="00CF1204">
        <w:rPr>
          <w:rFonts w:ascii="Tahoma" w:hAnsi="Tahoma" w:cs="Tahoma"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sz w:val="26"/>
          <w:szCs w:val="26"/>
        </w:rPr>
        <w:t>продукции</w:t>
      </w:r>
      <w:r w:rsidRPr="00CF1204">
        <w:rPr>
          <w:rFonts w:ascii="Tahoma" w:hAnsi="Tahoma" w:cs="Tahoma"/>
          <w:sz w:val="26"/>
          <w:szCs w:val="26"/>
        </w:rPr>
        <w:t xml:space="preserve">, </w:t>
      </w:r>
      <w:r w:rsidRPr="00CF1204">
        <w:rPr>
          <w:rFonts w:ascii="Tahoma" w:hAnsi="Tahoma" w:cs="Tahoma" w:hint="eastAsia"/>
          <w:sz w:val="26"/>
          <w:szCs w:val="26"/>
        </w:rPr>
        <w:t>произведенной</w:t>
      </w:r>
      <w:r w:rsidRPr="00CF1204">
        <w:rPr>
          <w:rFonts w:ascii="Tahoma" w:hAnsi="Tahoma" w:cs="Tahoma"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sz w:val="26"/>
          <w:szCs w:val="26"/>
        </w:rPr>
        <w:t>сельскохозяйственными</w:t>
      </w:r>
      <w:r w:rsidRPr="00CF1204">
        <w:rPr>
          <w:rFonts w:ascii="Tahoma" w:hAnsi="Tahoma" w:cs="Tahoma"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sz w:val="26"/>
          <w:szCs w:val="26"/>
        </w:rPr>
        <w:t>товаропроизводителями</w:t>
      </w:r>
      <w:r w:rsidRPr="00CF1204">
        <w:rPr>
          <w:rFonts w:ascii="Tahoma" w:hAnsi="Tahoma" w:cs="Tahoma"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sz w:val="26"/>
          <w:szCs w:val="26"/>
        </w:rPr>
        <w:t>на</w:t>
      </w:r>
      <w:r w:rsidRPr="00CF1204">
        <w:rPr>
          <w:rFonts w:ascii="Tahoma" w:hAnsi="Tahoma" w:cs="Tahoma"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sz w:val="26"/>
          <w:szCs w:val="26"/>
        </w:rPr>
        <w:t>территории</w:t>
      </w:r>
      <w:r w:rsidRPr="00CF1204">
        <w:rPr>
          <w:rFonts w:ascii="Tahoma" w:hAnsi="Tahoma" w:cs="Tahoma"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sz w:val="26"/>
          <w:szCs w:val="26"/>
        </w:rPr>
        <w:t>Российской</w:t>
      </w:r>
      <w:r w:rsidRPr="00CF1204">
        <w:rPr>
          <w:rFonts w:ascii="Tahoma" w:hAnsi="Tahoma" w:cs="Tahoma"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sz w:val="26"/>
          <w:szCs w:val="26"/>
        </w:rPr>
        <w:t>Федерации</w:t>
      </w:r>
      <w:r w:rsidRPr="00CF1204">
        <w:rPr>
          <w:rFonts w:ascii="Tahoma" w:hAnsi="Tahoma" w:cs="Tahoma"/>
          <w:sz w:val="26"/>
          <w:szCs w:val="26"/>
        </w:rPr>
        <w:t xml:space="preserve">, </w:t>
      </w:r>
      <w:r w:rsidRPr="00CF1204">
        <w:rPr>
          <w:rFonts w:ascii="Tahoma" w:hAnsi="Tahoma" w:cs="Tahoma" w:hint="eastAsia"/>
          <w:sz w:val="26"/>
          <w:szCs w:val="26"/>
        </w:rPr>
        <w:t>в</w:t>
      </w:r>
      <w:r w:rsidRPr="00CF1204">
        <w:rPr>
          <w:rFonts w:ascii="Tahoma" w:hAnsi="Tahoma" w:cs="Tahoma"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sz w:val="26"/>
          <w:szCs w:val="26"/>
        </w:rPr>
        <w:t>федеральный</w:t>
      </w:r>
      <w:r w:rsidRPr="00CF1204">
        <w:rPr>
          <w:rFonts w:ascii="Tahoma" w:hAnsi="Tahoma" w:cs="Tahoma"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sz w:val="26"/>
          <w:szCs w:val="26"/>
        </w:rPr>
        <w:t>интервенционный</w:t>
      </w:r>
      <w:r w:rsidRPr="00CF1204">
        <w:rPr>
          <w:rFonts w:ascii="Tahoma" w:hAnsi="Tahoma" w:cs="Tahoma"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sz w:val="26"/>
          <w:szCs w:val="26"/>
        </w:rPr>
        <w:t>фонд</w:t>
      </w:r>
      <w:r w:rsidRPr="00CF1204">
        <w:rPr>
          <w:rFonts w:ascii="Tahoma" w:hAnsi="Tahoma" w:cs="Tahoma"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sz w:val="26"/>
          <w:szCs w:val="26"/>
        </w:rPr>
        <w:t>сельскохозяйственной</w:t>
      </w:r>
      <w:r w:rsidRPr="00CF1204">
        <w:rPr>
          <w:rFonts w:ascii="Tahoma" w:hAnsi="Tahoma" w:cs="Tahoma"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sz w:val="26"/>
          <w:szCs w:val="26"/>
        </w:rPr>
        <w:t>продукции</w:t>
      </w:r>
      <w:r w:rsidRPr="00CF1204">
        <w:rPr>
          <w:rFonts w:ascii="Tahoma" w:hAnsi="Tahoma" w:cs="Tahoma"/>
          <w:sz w:val="26"/>
          <w:szCs w:val="26"/>
        </w:rPr>
        <w:t xml:space="preserve"> следующий объём зерна урожая 20</w:t>
      </w:r>
      <w:r>
        <w:rPr>
          <w:rFonts w:ascii="Tahoma" w:hAnsi="Tahoma" w:cs="Tahoma"/>
          <w:sz w:val="26"/>
          <w:szCs w:val="26"/>
        </w:rPr>
        <w:t>26</w:t>
      </w:r>
      <w:r w:rsidRPr="00CF1204">
        <w:rPr>
          <w:rFonts w:ascii="Tahoma" w:hAnsi="Tahoma" w:cs="Tahoma"/>
          <w:sz w:val="26"/>
          <w:szCs w:val="26"/>
        </w:rPr>
        <w:t xml:space="preserve"> года или сахара:</w:t>
      </w:r>
    </w:p>
    <w:p w:rsidR="003472AC" w:rsidRDefault="003472AC" w:rsidP="003472AC">
      <w:pPr>
        <w:overflowPunct/>
        <w:autoSpaceDE/>
        <w:autoSpaceDN/>
        <w:adjustRightInd/>
        <w:ind w:left="360" w:right="180"/>
        <w:textAlignment w:val="auto"/>
        <w:rPr>
          <w:rFonts w:ascii="Tahoma" w:hAnsi="Tahoma" w:cs="Tahoma"/>
          <w:sz w:val="26"/>
          <w:szCs w:val="26"/>
        </w:rPr>
      </w:pPr>
    </w:p>
    <w:p w:rsidR="003472AC" w:rsidRPr="00CF1204" w:rsidRDefault="003472AC" w:rsidP="003472AC">
      <w:pPr>
        <w:overflowPunct/>
        <w:autoSpaceDE/>
        <w:autoSpaceDN/>
        <w:adjustRightInd/>
        <w:ind w:left="360" w:right="180"/>
        <w:textAlignment w:val="auto"/>
        <w:rPr>
          <w:rFonts w:ascii="Tahoma" w:hAnsi="Tahoma" w:cs="Tahoma"/>
          <w:sz w:val="26"/>
          <w:szCs w:val="26"/>
        </w:rPr>
      </w:pPr>
    </w:p>
    <w:tbl>
      <w:tblPr>
        <w:tblW w:w="9720" w:type="dxa"/>
        <w:tblInd w:w="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9"/>
        <w:gridCol w:w="4551"/>
      </w:tblGrid>
      <w:tr w:rsidR="003472AC" w:rsidRPr="00CF1204" w:rsidTr="00DC7210">
        <w:trPr>
          <w:cantSplit/>
          <w:trHeight w:val="338"/>
        </w:trPr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right="180"/>
              <w:jc w:val="center"/>
              <w:textAlignment w:val="auto"/>
              <w:rPr>
                <w:rFonts w:ascii="Tahoma" w:hAnsi="Tahoma" w:cs="Tahoma"/>
                <w:sz w:val="26"/>
                <w:szCs w:val="26"/>
              </w:rPr>
            </w:pPr>
            <w:r w:rsidRPr="00CF1204">
              <w:rPr>
                <w:rFonts w:ascii="Tahoma" w:hAnsi="Tahoma" w:cs="Tahoma"/>
                <w:sz w:val="26"/>
                <w:szCs w:val="26"/>
              </w:rPr>
              <w:t>Наименование</w:t>
            </w:r>
          </w:p>
          <w:p w:rsidR="003472AC" w:rsidRPr="00CF1204" w:rsidRDefault="003472AC" w:rsidP="00DC7210">
            <w:pPr>
              <w:overflowPunct/>
              <w:autoSpaceDE/>
              <w:autoSpaceDN/>
              <w:adjustRightInd/>
              <w:ind w:right="180"/>
              <w:jc w:val="center"/>
              <w:textAlignment w:val="auto"/>
              <w:rPr>
                <w:rFonts w:ascii="Tahoma" w:hAnsi="Tahoma" w:cs="Tahoma"/>
                <w:sz w:val="26"/>
                <w:szCs w:val="26"/>
              </w:rPr>
            </w:pPr>
            <w:r w:rsidRPr="00CF1204">
              <w:rPr>
                <w:rFonts w:ascii="Tahoma" w:hAnsi="Tahoma" w:cs="Tahoma"/>
                <w:sz w:val="26"/>
                <w:szCs w:val="26"/>
              </w:rPr>
              <w:t>товара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6"/>
                <w:szCs w:val="26"/>
              </w:rPr>
            </w:pPr>
            <w:r w:rsidRPr="00CF1204">
              <w:rPr>
                <w:rFonts w:ascii="Tahoma" w:hAnsi="Tahoma" w:cs="Tahoma"/>
                <w:sz w:val="26"/>
                <w:szCs w:val="26"/>
              </w:rPr>
              <w:t>Фактический объём товара, выставляемого на продажу,</w:t>
            </w:r>
          </w:p>
          <w:p w:rsidR="003472AC" w:rsidRPr="00CF1204" w:rsidRDefault="003472AC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6"/>
                <w:szCs w:val="26"/>
              </w:rPr>
            </w:pPr>
            <w:r w:rsidRPr="00CF1204">
              <w:rPr>
                <w:rFonts w:ascii="Tahoma" w:hAnsi="Tahoma" w:cs="Tahoma"/>
                <w:sz w:val="26"/>
                <w:szCs w:val="26"/>
              </w:rPr>
              <w:t>(тонн)</w:t>
            </w:r>
          </w:p>
        </w:tc>
      </w:tr>
      <w:tr w:rsidR="003472AC" w:rsidRPr="00CF1204" w:rsidTr="00DC7210">
        <w:trPr>
          <w:trHeight w:val="325"/>
        </w:trPr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right="180"/>
              <w:jc w:val="center"/>
              <w:textAlignment w:val="auto"/>
              <w:rPr>
                <w:rFonts w:ascii="Tahoma" w:hAnsi="Tahoma" w:cs="Tahoma"/>
                <w:sz w:val="26"/>
                <w:szCs w:val="26"/>
              </w:rPr>
            </w:pPr>
            <w:r w:rsidRPr="00CF1204">
              <w:rPr>
                <w:rFonts w:ascii="Tahoma" w:hAnsi="Tahoma" w:cs="Tahoma"/>
                <w:sz w:val="26"/>
                <w:szCs w:val="26"/>
              </w:rPr>
              <w:t>1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right="180"/>
              <w:jc w:val="center"/>
              <w:textAlignment w:val="auto"/>
              <w:rPr>
                <w:rFonts w:ascii="Tahoma" w:hAnsi="Tahoma" w:cs="Tahoma"/>
                <w:sz w:val="26"/>
                <w:szCs w:val="26"/>
              </w:rPr>
            </w:pPr>
            <w:r w:rsidRPr="00CF1204">
              <w:rPr>
                <w:rFonts w:ascii="Tahoma" w:hAnsi="Tahoma" w:cs="Tahoma"/>
                <w:sz w:val="26"/>
                <w:szCs w:val="26"/>
              </w:rPr>
              <w:t>2</w:t>
            </w:r>
          </w:p>
        </w:tc>
      </w:tr>
      <w:tr w:rsidR="003472AC" w:rsidRPr="00CF1204" w:rsidTr="00DC7210">
        <w:trPr>
          <w:trHeight w:val="265"/>
        </w:trPr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left="66"/>
              <w:jc w:val="both"/>
              <w:textAlignment w:val="auto"/>
              <w:rPr>
                <w:rFonts w:ascii="Tahoma" w:hAnsi="Tahoma" w:cs="Tahoma"/>
                <w:sz w:val="26"/>
                <w:szCs w:val="26"/>
              </w:rPr>
            </w:pPr>
            <w:r w:rsidRPr="00CF1204">
              <w:rPr>
                <w:rFonts w:ascii="Tahoma" w:hAnsi="Tahoma" w:cs="Tahoma"/>
                <w:sz w:val="26"/>
                <w:szCs w:val="26"/>
              </w:rPr>
              <w:t xml:space="preserve">Пшеница мягкая 3-го класса 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left="360" w:right="180"/>
              <w:jc w:val="center"/>
              <w:textAlignment w:val="auto"/>
              <w:rPr>
                <w:rFonts w:ascii="Tahoma" w:hAnsi="Tahoma" w:cs="Tahoma"/>
                <w:sz w:val="26"/>
                <w:szCs w:val="26"/>
              </w:rPr>
            </w:pPr>
          </w:p>
        </w:tc>
      </w:tr>
      <w:tr w:rsidR="003472AC" w:rsidRPr="00CF1204" w:rsidTr="00DC7210">
        <w:trPr>
          <w:trHeight w:val="265"/>
        </w:trPr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left="66"/>
              <w:jc w:val="both"/>
              <w:textAlignment w:val="auto"/>
              <w:rPr>
                <w:rFonts w:ascii="Tahoma" w:hAnsi="Tahoma" w:cs="Tahoma"/>
                <w:sz w:val="26"/>
                <w:szCs w:val="26"/>
              </w:rPr>
            </w:pPr>
            <w:r w:rsidRPr="00CF1204">
              <w:rPr>
                <w:rFonts w:ascii="Tahoma" w:hAnsi="Tahoma" w:cs="Tahoma"/>
                <w:sz w:val="26"/>
                <w:szCs w:val="26"/>
              </w:rPr>
              <w:t>Пшеница мягкая 4-го класса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left="360" w:right="180"/>
              <w:jc w:val="center"/>
              <w:textAlignment w:val="auto"/>
              <w:rPr>
                <w:rFonts w:ascii="Tahoma" w:hAnsi="Tahoma" w:cs="Tahoma"/>
                <w:sz w:val="26"/>
                <w:szCs w:val="26"/>
              </w:rPr>
            </w:pPr>
          </w:p>
        </w:tc>
      </w:tr>
      <w:tr w:rsidR="003472AC" w:rsidRPr="00CF1204" w:rsidTr="00DC7210">
        <w:trPr>
          <w:trHeight w:val="265"/>
        </w:trPr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left="66"/>
              <w:jc w:val="both"/>
              <w:textAlignment w:val="auto"/>
              <w:rPr>
                <w:rFonts w:ascii="Tahoma" w:hAnsi="Tahoma" w:cs="Tahoma"/>
                <w:sz w:val="26"/>
                <w:szCs w:val="26"/>
              </w:rPr>
            </w:pPr>
            <w:r w:rsidRPr="00CF1204">
              <w:rPr>
                <w:rFonts w:ascii="Tahoma" w:hAnsi="Tahoma" w:cs="Tahoma"/>
                <w:sz w:val="26"/>
                <w:szCs w:val="26"/>
              </w:rPr>
              <w:t>Рожь не ниже 3-го класса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left="360" w:right="180"/>
              <w:jc w:val="center"/>
              <w:textAlignment w:val="auto"/>
              <w:rPr>
                <w:rFonts w:ascii="Tahoma" w:hAnsi="Tahoma" w:cs="Tahoma"/>
                <w:sz w:val="26"/>
                <w:szCs w:val="26"/>
              </w:rPr>
            </w:pPr>
          </w:p>
        </w:tc>
      </w:tr>
      <w:tr w:rsidR="003472AC" w:rsidRPr="00CF1204" w:rsidTr="00DC7210">
        <w:trPr>
          <w:trHeight w:val="265"/>
        </w:trPr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left="66" w:right="180"/>
              <w:jc w:val="center"/>
              <w:textAlignment w:val="auto"/>
              <w:rPr>
                <w:rFonts w:ascii="Tahoma" w:hAnsi="Tahoma" w:cs="Tahoma"/>
                <w:sz w:val="26"/>
                <w:szCs w:val="26"/>
                <w:lang w:val="en-US"/>
              </w:rPr>
            </w:pPr>
            <w:r w:rsidRPr="00CF1204">
              <w:rPr>
                <w:rFonts w:ascii="Tahoma" w:hAnsi="Tahoma" w:cs="Tahoma"/>
                <w:sz w:val="26"/>
                <w:szCs w:val="26"/>
              </w:rPr>
              <w:t xml:space="preserve">Зерновые культуры всего: 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left="360" w:right="180"/>
              <w:jc w:val="center"/>
              <w:textAlignment w:val="auto"/>
              <w:rPr>
                <w:rFonts w:ascii="Tahoma" w:hAnsi="Tahoma" w:cs="Tahoma"/>
                <w:sz w:val="26"/>
                <w:szCs w:val="26"/>
              </w:rPr>
            </w:pPr>
          </w:p>
        </w:tc>
      </w:tr>
      <w:tr w:rsidR="003472AC" w:rsidRPr="00CF1204" w:rsidTr="00DC7210">
        <w:trPr>
          <w:trHeight w:val="265"/>
        </w:trPr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left="66" w:right="180"/>
              <w:jc w:val="center"/>
              <w:textAlignment w:val="auto"/>
              <w:rPr>
                <w:rFonts w:ascii="Tahoma" w:hAnsi="Tahoma" w:cs="Tahoma"/>
                <w:sz w:val="26"/>
                <w:szCs w:val="26"/>
              </w:rPr>
            </w:pPr>
            <w:r w:rsidRPr="00CF1204">
              <w:rPr>
                <w:rFonts w:ascii="Tahoma" w:hAnsi="Tahoma" w:cs="Tahoma"/>
                <w:sz w:val="26"/>
                <w:szCs w:val="26"/>
              </w:rPr>
              <w:lastRenderedPageBreak/>
              <w:t>Сахар белый кристаллический</w:t>
            </w:r>
            <w:r w:rsidRPr="00CF1204">
              <w:rPr>
                <w:rFonts w:ascii="Tahoma" w:hAnsi="Tahoma" w:cs="Tahoma"/>
              </w:rPr>
              <w:t xml:space="preserve"> </w:t>
            </w:r>
          </w:p>
          <w:p w:rsidR="003472AC" w:rsidRPr="00CF1204" w:rsidRDefault="003472AC" w:rsidP="00DC7210">
            <w:pPr>
              <w:overflowPunct/>
              <w:autoSpaceDE/>
              <w:autoSpaceDN/>
              <w:adjustRightInd/>
              <w:ind w:left="66" w:right="180"/>
              <w:jc w:val="center"/>
              <w:textAlignment w:val="auto"/>
              <w:rPr>
                <w:rFonts w:ascii="Tahoma" w:hAnsi="Tahoma" w:cs="Tahoma"/>
                <w:sz w:val="26"/>
                <w:szCs w:val="26"/>
              </w:rPr>
            </w:pP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left="360" w:right="180"/>
              <w:jc w:val="center"/>
              <w:textAlignment w:val="auto"/>
              <w:rPr>
                <w:rFonts w:ascii="Tahoma" w:hAnsi="Tahoma" w:cs="Tahoma"/>
                <w:sz w:val="26"/>
                <w:szCs w:val="26"/>
              </w:rPr>
            </w:pPr>
          </w:p>
        </w:tc>
      </w:tr>
    </w:tbl>
    <w:p w:rsidR="003472AC" w:rsidRPr="00CF1204" w:rsidRDefault="003472AC" w:rsidP="003472AC">
      <w:pPr>
        <w:overflowPunct/>
        <w:autoSpaceDE/>
        <w:autoSpaceDN/>
        <w:adjustRightInd/>
        <w:ind w:left="360" w:right="180" w:firstLine="420"/>
        <w:textAlignment w:val="auto"/>
        <w:rPr>
          <w:rFonts w:ascii="Tahoma" w:hAnsi="Tahoma" w:cs="Tahoma"/>
          <w:sz w:val="26"/>
          <w:szCs w:val="26"/>
        </w:rPr>
      </w:pPr>
    </w:p>
    <w:p w:rsidR="003472AC" w:rsidRPr="00CF1204" w:rsidRDefault="003472AC" w:rsidP="003472AC">
      <w:pPr>
        <w:overflowPunct/>
        <w:autoSpaceDE/>
        <w:autoSpaceDN/>
        <w:adjustRightInd/>
        <w:ind w:left="360" w:right="180"/>
        <w:textAlignment w:val="auto"/>
        <w:rPr>
          <w:rFonts w:ascii="Tahoma" w:hAnsi="Tahoma" w:cs="Tahoma"/>
          <w:sz w:val="26"/>
          <w:szCs w:val="26"/>
        </w:rPr>
      </w:pPr>
    </w:p>
    <w:p w:rsidR="003472AC" w:rsidRPr="00CF1204" w:rsidRDefault="003472AC" w:rsidP="003472AC">
      <w:pPr>
        <w:overflowPunct/>
        <w:autoSpaceDE/>
        <w:autoSpaceDN/>
        <w:adjustRightInd/>
        <w:ind w:left="360" w:right="180"/>
        <w:textAlignment w:val="auto"/>
        <w:rPr>
          <w:rFonts w:ascii="Tahoma" w:hAnsi="Tahoma" w:cs="Tahoma"/>
          <w:sz w:val="26"/>
          <w:szCs w:val="26"/>
        </w:rPr>
      </w:pPr>
    </w:p>
    <w:tbl>
      <w:tblPr>
        <w:tblW w:w="0" w:type="auto"/>
        <w:tblInd w:w="468" w:type="dxa"/>
        <w:tblLook w:val="0000" w:firstRow="0" w:lastRow="0" w:firstColumn="0" w:lastColumn="0" w:noHBand="0" w:noVBand="0"/>
      </w:tblPr>
      <w:tblGrid>
        <w:gridCol w:w="1865"/>
        <w:gridCol w:w="2118"/>
        <w:gridCol w:w="291"/>
        <w:gridCol w:w="1436"/>
        <w:gridCol w:w="840"/>
        <w:gridCol w:w="883"/>
        <w:gridCol w:w="1232"/>
        <w:gridCol w:w="1072"/>
      </w:tblGrid>
      <w:tr w:rsidR="003472AC" w:rsidRPr="00CF1204" w:rsidTr="00DC7210">
        <w:trPr>
          <w:cantSplit/>
        </w:trPr>
        <w:tc>
          <w:tcPr>
            <w:tcW w:w="1867" w:type="dxa"/>
            <w:vMerge w:val="restart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ahoma" w:hAnsi="Tahoma" w:cs="Tahoma"/>
                <w:sz w:val="26"/>
                <w:szCs w:val="26"/>
              </w:rPr>
            </w:pPr>
            <w:r w:rsidRPr="00CF1204">
              <w:rPr>
                <w:rFonts w:ascii="Tahoma" w:hAnsi="Tahoma" w:cs="Tahoma"/>
                <w:sz w:val="20"/>
              </w:rPr>
              <w:t>Уполномоченное лицо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ahoma" w:hAnsi="Tahoma" w:cs="Tahoma"/>
                <w:sz w:val="26"/>
                <w:szCs w:val="26"/>
              </w:rPr>
            </w:pPr>
          </w:p>
        </w:tc>
        <w:tc>
          <w:tcPr>
            <w:tcW w:w="293" w:type="dxa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ahoma" w:hAnsi="Tahoma" w:cs="Tahoma"/>
                <w:sz w:val="26"/>
                <w:szCs w:val="2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ahoma" w:hAnsi="Tahoma" w:cs="Tahoma"/>
                <w:sz w:val="26"/>
                <w:szCs w:val="26"/>
              </w:rPr>
            </w:pPr>
          </w:p>
        </w:tc>
        <w:tc>
          <w:tcPr>
            <w:tcW w:w="723" w:type="dxa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ahoma" w:hAnsi="Tahoma" w:cs="Tahoma"/>
                <w:sz w:val="26"/>
                <w:szCs w:val="26"/>
              </w:rPr>
            </w:pPr>
          </w:p>
        </w:tc>
        <w:tc>
          <w:tcPr>
            <w:tcW w:w="897" w:type="dxa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ahoma" w:hAnsi="Tahoma" w:cs="Tahoma"/>
                <w:sz w:val="26"/>
                <w:szCs w:val="26"/>
              </w:rPr>
            </w:pPr>
            <w:r w:rsidRPr="00CF1204">
              <w:rPr>
                <w:rFonts w:ascii="Tahoma" w:hAnsi="Tahoma" w:cs="Tahoma"/>
                <w:sz w:val="26"/>
                <w:szCs w:val="26"/>
              </w:rPr>
              <w:t>«     »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ahoma" w:hAnsi="Tahoma" w:cs="Tahoma"/>
                <w:sz w:val="26"/>
                <w:szCs w:val="26"/>
              </w:rPr>
            </w:pPr>
          </w:p>
        </w:tc>
        <w:tc>
          <w:tcPr>
            <w:tcW w:w="1080" w:type="dxa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ahoma" w:hAnsi="Tahoma" w:cs="Tahoma"/>
                <w:sz w:val="26"/>
                <w:szCs w:val="26"/>
              </w:rPr>
            </w:pPr>
            <w:r w:rsidRPr="00CF1204">
              <w:rPr>
                <w:rFonts w:ascii="Tahoma" w:hAnsi="Tahoma" w:cs="Tahoma"/>
                <w:sz w:val="26"/>
                <w:szCs w:val="26"/>
              </w:rPr>
              <w:t>20__ г.</w:t>
            </w:r>
          </w:p>
        </w:tc>
      </w:tr>
      <w:tr w:rsidR="003472AC" w:rsidRPr="00CF1204" w:rsidTr="00DC7210">
        <w:trPr>
          <w:cantSplit/>
        </w:trPr>
        <w:tc>
          <w:tcPr>
            <w:tcW w:w="1867" w:type="dxa"/>
            <w:vMerge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ahoma" w:hAnsi="Tahoma" w:cs="Tahoma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right="-41"/>
              <w:jc w:val="center"/>
              <w:textAlignment w:val="auto"/>
              <w:rPr>
                <w:rFonts w:ascii="Tahoma" w:hAnsi="Tahoma" w:cs="Tahoma"/>
                <w:szCs w:val="24"/>
              </w:rPr>
            </w:pPr>
            <w:r w:rsidRPr="00CF1204">
              <w:rPr>
                <w:rFonts w:ascii="Tahoma" w:hAnsi="Tahoma" w:cs="Tahoma"/>
                <w:szCs w:val="24"/>
              </w:rPr>
              <w:t>(Ф. И. О.)</w:t>
            </w:r>
          </w:p>
        </w:tc>
        <w:tc>
          <w:tcPr>
            <w:tcW w:w="293" w:type="dxa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ahoma" w:hAnsi="Tahoma" w:cs="Tahoma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right="-41"/>
              <w:jc w:val="center"/>
              <w:textAlignment w:val="auto"/>
              <w:rPr>
                <w:rFonts w:ascii="Tahoma" w:hAnsi="Tahoma" w:cs="Tahoma"/>
                <w:szCs w:val="24"/>
              </w:rPr>
            </w:pPr>
            <w:r w:rsidRPr="00CF1204">
              <w:rPr>
                <w:rFonts w:ascii="Tahoma" w:hAnsi="Tahoma" w:cs="Tahoma"/>
                <w:szCs w:val="24"/>
              </w:rPr>
              <w:t>(подпись)</w:t>
            </w:r>
          </w:p>
        </w:tc>
        <w:tc>
          <w:tcPr>
            <w:tcW w:w="723" w:type="dxa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right="-41"/>
              <w:jc w:val="center"/>
              <w:textAlignment w:val="auto"/>
              <w:rPr>
                <w:rFonts w:ascii="Tahoma" w:hAnsi="Tahoma" w:cs="Tahoma"/>
                <w:szCs w:val="24"/>
              </w:rPr>
            </w:pPr>
            <w:r w:rsidRPr="00CF1204">
              <w:rPr>
                <w:rFonts w:ascii="Tahoma" w:hAnsi="Tahoma" w:cs="Tahoma"/>
                <w:szCs w:val="24"/>
              </w:rPr>
              <w:t>М.П.*</w:t>
            </w:r>
          </w:p>
        </w:tc>
        <w:tc>
          <w:tcPr>
            <w:tcW w:w="897" w:type="dxa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ahoma" w:hAnsi="Tahoma" w:cs="Tahoma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ahoma" w:hAnsi="Tahoma" w:cs="Tahoma"/>
                <w:szCs w:val="24"/>
              </w:rPr>
            </w:pPr>
          </w:p>
        </w:tc>
        <w:tc>
          <w:tcPr>
            <w:tcW w:w="1080" w:type="dxa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ahoma" w:hAnsi="Tahoma" w:cs="Tahoma"/>
                <w:szCs w:val="24"/>
              </w:rPr>
            </w:pPr>
          </w:p>
        </w:tc>
      </w:tr>
    </w:tbl>
    <w:p w:rsidR="003472AC" w:rsidRPr="00CF1204" w:rsidRDefault="003472AC" w:rsidP="003472AC">
      <w:pPr>
        <w:pStyle w:val="3"/>
        <w:numPr>
          <w:ilvl w:val="0"/>
          <w:numId w:val="0"/>
        </w:numPr>
        <w:ind w:left="567"/>
        <w:rPr>
          <w:rFonts w:ascii="Tahoma" w:hAnsi="Tahoma" w:cs="Tahoma"/>
          <w:sz w:val="20"/>
        </w:rPr>
      </w:pPr>
      <w:r w:rsidRPr="00CF1204">
        <w:rPr>
          <w:rFonts w:ascii="Tahoma" w:hAnsi="Tahoma" w:cs="Tahoma"/>
          <w:sz w:val="20"/>
        </w:rPr>
        <w:t>* Печать (при наличии) проставляется при подаче документа на бумажном носителе.</w:t>
      </w:r>
    </w:p>
    <w:p w:rsidR="003472AC" w:rsidRPr="00CF1204" w:rsidRDefault="003472AC" w:rsidP="003472AC">
      <w:pPr>
        <w:overflowPunct/>
        <w:autoSpaceDE/>
        <w:autoSpaceDN/>
        <w:adjustRightInd/>
        <w:ind w:left="360" w:right="180"/>
        <w:textAlignment w:val="auto"/>
        <w:rPr>
          <w:rFonts w:ascii="Tahoma" w:hAnsi="Tahoma" w:cs="Tahoma"/>
          <w:szCs w:val="24"/>
        </w:rPr>
      </w:pPr>
    </w:p>
    <w:p w:rsidR="003472AC" w:rsidRPr="00CF1204" w:rsidRDefault="003472AC" w:rsidP="003472AC">
      <w:pPr>
        <w:overflowPunct/>
        <w:autoSpaceDE/>
        <w:autoSpaceDN/>
        <w:adjustRightInd/>
        <w:ind w:left="360" w:right="180"/>
        <w:textAlignment w:val="auto"/>
        <w:rPr>
          <w:rFonts w:ascii="Tahoma" w:hAnsi="Tahoma" w:cs="Tahoma"/>
          <w:sz w:val="26"/>
          <w:szCs w:val="26"/>
        </w:rPr>
      </w:pPr>
    </w:p>
    <w:p w:rsidR="003472AC" w:rsidRPr="00CF1204" w:rsidRDefault="003472AC" w:rsidP="003472AC">
      <w:pPr>
        <w:overflowPunct/>
        <w:textAlignment w:val="auto"/>
        <w:rPr>
          <w:rFonts w:ascii="Tahoma" w:eastAsia="Calibri" w:hAnsi="Tahoma" w:cs="Tahoma"/>
          <w:b/>
          <w:bCs/>
          <w:color w:val="000000"/>
          <w:sz w:val="23"/>
          <w:szCs w:val="23"/>
          <w:lang w:eastAsia="en-US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415"/>
        <w:gridCol w:w="236"/>
        <w:gridCol w:w="2137"/>
        <w:gridCol w:w="282"/>
        <w:gridCol w:w="5386"/>
      </w:tblGrid>
      <w:tr w:rsidR="003472AC" w:rsidRPr="00CF1204" w:rsidTr="00DC7210">
        <w:trPr>
          <w:cantSplit/>
          <w:trHeight w:val="589"/>
        </w:trPr>
        <w:tc>
          <w:tcPr>
            <w:tcW w:w="4788" w:type="dxa"/>
            <w:gridSpan w:val="3"/>
            <w:vMerge w:val="restart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6"/>
                <w:szCs w:val="26"/>
              </w:rPr>
            </w:pPr>
            <w:r w:rsidRPr="00CF1204">
              <w:rPr>
                <w:rFonts w:ascii="Tahoma" w:hAnsi="Tahoma" w:cs="Tahoma"/>
                <w:sz w:val="26"/>
                <w:szCs w:val="26"/>
              </w:rPr>
              <w:t>Отметка Агента о принятии Заявки о фактическом объеме товара, выставляемого на продажу</w:t>
            </w:r>
          </w:p>
        </w:tc>
        <w:tc>
          <w:tcPr>
            <w:tcW w:w="282" w:type="dxa"/>
            <w:vMerge w:val="restart"/>
            <w:tcBorders>
              <w:right w:val="single" w:sz="12" w:space="0" w:color="333333"/>
            </w:tcBorders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6"/>
                <w:szCs w:val="26"/>
              </w:rPr>
            </w:pPr>
          </w:p>
        </w:tc>
        <w:tc>
          <w:tcPr>
            <w:tcW w:w="5386" w:type="dxa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26"/>
                <w:szCs w:val="26"/>
              </w:rPr>
            </w:pPr>
            <w:r w:rsidRPr="00CF1204">
              <w:rPr>
                <w:rFonts w:ascii="Tahoma" w:hAnsi="Tahoma" w:cs="Tahoma"/>
                <w:b/>
                <w:bCs/>
                <w:sz w:val="26"/>
                <w:szCs w:val="26"/>
              </w:rPr>
              <w:t>ПРИНЯТО</w:t>
            </w:r>
          </w:p>
        </w:tc>
      </w:tr>
      <w:tr w:rsidR="003472AC" w:rsidRPr="00CF1204" w:rsidTr="00DC7210">
        <w:trPr>
          <w:cantSplit/>
          <w:trHeight w:val="300"/>
        </w:trPr>
        <w:tc>
          <w:tcPr>
            <w:tcW w:w="4788" w:type="dxa"/>
            <w:gridSpan w:val="3"/>
            <w:vMerge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8"/>
                <w:szCs w:val="24"/>
              </w:rPr>
            </w:pPr>
          </w:p>
        </w:tc>
        <w:tc>
          <w:tcPr>
            <w:tcW w:w="282" w:type="dxa"/>
            <w:vMerge/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8"/>
                <w:szCs w:val="24"/>
              </w:rPr>
            </w:pPr>
          </w:p>
        </w:tc>
        <w:tc>
          <w:tcPr>
            <w:tcW w:w="5386" w:type="dxa"/>
            <w:tcBorders>
              <w:bottom w:val="single" w:sz="12" w:space="0" w:color="333333"/>
            </w:tcBorders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Cs w:val="24"/>
              </w:rPr>
            </w:pPr>
          </w:p>
          <w:p w:rsidR="003472AC" w:rsidRPr="00CF1204" w:rsidRDefault="003472AC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Cs w:val="24"/>
              </w:rPr>
            </w:pPr>
          </w:p>
        </w:tc>
      </w:tr>
      <w:tr w:rsidR="003472AC" w:rsidRPr="00CF1204" w:rsidTr="00DC7210">
        <w:trPr>
          <w:cantSplit/>
          <w:trHeight w:val="1288"/>
        </w:trPr>
        <w:tc>
          <w:tcPr>
            <w:tcW w:w="4788" w:type="dxa"/>
            <w:gridSpan w:val="3"/>
            <w:tcBorders>
              <w:bottom w:val="nil"/>
            </w:tcBorders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8"/>
                <w:szCs w:val="24"/>
              </w:rPr>
            </w:pPr>
          </w:p>
        </w:tc>
        <w:tc>
          <w:tcPr>
            <w:tcW w:w="282" w:type="dxa"/>
            <w:vMerge/>
            <w:tcBorders>
              <w:bottom w:val="nil"/>
              <w:right w:val="single" w:sz="12" w:space="0" w:color="333333"/>
            </w:tcBorders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8"/>
                <w:szCs w:val="24"/>
              </w:rPr>
            </w:pPr>
          </w:p>
        </w:tc>
        <w:tc>
          <w:tcPr>
            <w:tcW w:w="5386" w:type="dxa"/>
            <w:vMerge w:val="restart"/>
            <w:tcBorders>
              <w:top w:val="single" w:sz="12" w:space="0" w:color="333333"/>
              <w:left w:val="single" w:sz="12" w:space="0" w:color="333333"/>
              <w:right w:val="single" w:sz="12" w:space="0" w:color="333333"/>
            </w:tcBorders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8"/>
                <w:szCs w:val="24"/>
              </w:rPr>
            </w:pPr>
          </w:p>
        </w:tc>
      </w:tr>
      <w:tr w:rsidR="003472AC" w:rsidRPr="00CF1204" w:rsidTr="00DC7210">
        <w:trPr>
          <w:cantSplit/>
        </w:trPr>
        <w:tc>
          <w:tcPr>
            <w:tcW w:w="2415" w:type="dxa"/>
            <w:tcBorders>
              <w:bottom w:val="single" w:sz="12" w:space="0" w:color="333333"/>
            </w:tcBorders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8"/>
                <w:szCs w:val="24"/>
              </w:rPr>
            </w:pPr>
          </w:p>
        </w:tc>
        <w:tc>
          <w:tcPr>
            <w:tcW w:w="236" w:type="dxa"/>
            <w:vMerge w:val="restart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8"/>
                <w:szCs w:val="24"/>
              </w:rPr>
            </w:pPr>
          </w:p>
        </w:tc>
        <w:tc>
          <w:tcPr>
            <w:tcW w:w="2137" w:type="dxa"/>
            <w:tcBorders>
              <w:bottom w:val="single" w:sz="12" w:space="0" w:color="333333"/>
            </w:tcBorders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8"/>
                <w:szCs w:val="24"/>
              </w:rPr>
            </w:pPr>
          </w:p>
        </w:tc>
        <w:tc>
          <w:tcPr>
            <w:tcW w:w="282" w:type="dxa"/>
            <w:vMerge/>
            <w:tcBorders>
              <w:right w:val="single" w:sz="12" w:space="0" w:color="333333"/>
            </w:tcBorders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8"/>
                <w:szCs w:val="24"/>
              </w:rPr>
            </w:pPr>
          </w:p>
        </w:tc>
        <w:tc>
          <w:tcPr>
            <w:tcW w:w="5386" w:type="dxa"/>
            <w:vMerge/>
            <w:tcBorders>
              <w:left w:val="single" w:sz="12" w:space="0" w:color="333333"/>
              <w:right w:val="single" w:sz="12" w:space="0" w:color="333333"/>
            </w:tcBorders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8"/>
                <w:szCs w:val="24"/>
              </w:rPr>
            </w:pPr>
          </w:p>
        </w:tc>
      </w:tr>
      <w:tr w:rsidR="003472AC" w:rsidRPr="00CF1204" w:rsidTr="00DC7210">
        <w:trPr>
          <w:cantSplit/>
          <w:trHeight w:val="204"/>
        </w:trPr>
        <w:tc>
          <w:tcPr>
            <w:tcW w:w="2415" w:type="dxa"/>
            <w:tcBorders>
              <w:top w:val="single" w:sz="12" w:space="0" w:color="333333"/>
            </w:tcBorders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left="34"/>
              <w:textAlignment w:val="auto"/>
              <w:rPr>
                <w:rFonts w:ascii="Tahoma" w:hAnsi="Tahoma" w:cs="Tahoma"/>
                <w:snapToGrid w:val="0"/>
                <w:sz w:val="28"/>
                <w:szCs w:val="28"/>
              </w:rPr>
            </w:pPr>
            <w:r w:rsidRPr="00CF1204">
              <w:rPr>
                <w:rFonts w:ascii="Tahoma" w:hAnsi="Tahoma" w:cs="Tahoma"/>
                <w:snapToGrid w:val="0"/>
                <w:sz w:val="28"/>
                <w:szCs w:val="28"/>
              </w:rPr>
              <w:t>(Подпись)</w:t>
            </w:r>
          </w:p>
        </w:tc>
        <w:tc>
          <w:tcPr>
            <w:tcW w:w="236" w:type="dxa"/>
            <w:vMerge/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left="34"/>
              <w:textAlignment w:val="auto"/>
              <w:rPr>
                <w:rFonts w:ascii="Tahoma" w:hAnsi="Tahoma" w:cs="Tahoma"/>
                <w:snapToGrid w:val="0"/>
                <w:sz w:val="28"/>
                <w:szCs w:val="28"/>
              </w:rPr>
            </w:pPr>
          </w:p>
        </w:tc>
        <w:tc>
          <w:tcPr>
            <w:tcW w:w="2137" w:type="dxa"/>
            <w:tcBorders>
              <w:top w:val="single" w:sz="12" w:space="0" w:color="333333"/>
            </w:tcBorders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left="34"/>
              <w:textAlignment w:val="auto"/>
              <w:rPr>
                <w:rFonts w:ascii="Tahoma" w:hAnsi="Tahoma" w:cs="Tahoma"/>
                <w:snapToGrid w:val="0"/>
                <w:sz w:val="28"/>
                <w:szCs w:val="28"/>
              </w:rPr>
            </w:pPr>
            <w:r w:rsidRPr="00CF1204">
              <w:rPr>
                <w:rFonts w:ascii="Tahoma" w:hAnsi="Tahoma" w:cs="Tahoma"/>
                <w:snapToGrid w:val="0"/>
                <w:sz w:val="28"/>
                <w:szCs w:val="28"/>
              </w:rPr>
              <w:t>(Ф.И.О.)</w:t>
            </w:r>
          </w:p>
        </w:tc>
        <w:tc>
          <w:tcPr>
            <w:tcW w:w="282" w:type="dxa"/>
            <w:vMerge/>
            <w:tcBorders>
              <w:right w:val="single" w:sz="12" w:space="0" w:color="333333"/>
            </w:tcBorders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8"/>
                <w:szCs w:val="24"/>
              </w:rPr>
            </w:pPr>
          </w:p>
        </w:tc>
        <w:tc>
          <w:tcPr>
            <w:tcW w:w="5386" w:type="dxa"/>
            <w:vMerge/>
            <w:tcBorders>
              <w:left w:val="single" w:sz="12" w:space="0" w:color="333333"/>
              <w:right w:val="single" w:sz="12" w:space="0" w:color="333333"/>
            </w:tcBorders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right="-81"/>
              <w:jc w:val="center"/>
              <w:textAlignment w:val="auto"/>
              <w:rPr>
                <w:rFonts w:ascii="Tahoma" w:hAnsi="Tahoma" w:cs="Tahoma"/>
                <w:szCs w:val="24"/>
              </w:rPr>
            </w:pPr>
          </w:p>
        </w:tc>
      </w:tr>
      <w:tr w:rsidR="003472AC" w:rsidRPr="00CF43B2" w:rsidTr="00DC7210">
        <w:trPr>
          <w:cantSplit/>
          <w:trHeight w:val="398"/>
        </w:trPr>
        <w:tc>
          <w:tcPr>
            <w:tcW w:w="4788" w:type="dxa"/>
            <w:gridSpan w:val="3"/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left="34"/>
              <w:textAlignment w:val="auto"/>
              <w:rPr>
                <w:rFonts w:ascii="Tahoma" w:hAnsi="Tahoma" w:cs="Tahoma"/>
                <w:snapToGrid w:val="0"/>
                <w:sz w:val="28"/>
                <w:szCs w:val="28"/>
              </w:rPr>
            </w:pPr>
            <w:r w:rsidRPr="00CF1204">
              <w:rPr>
                <w:rFonts w:ascii="Tahoma" w:hAnsi="Tahoma" w:cs="Tahoma"/>
                <w:snapToGrid w:val="0"/>
                <w:sz w:val="28"/>
                <w:szCs w:val="28"/>
              </w:rPr>
              <w:t>Представителя Агента</w:t>
            </w:r>
          </w:p>
        </w:tc>
        <w:tc>
          <w:tcPr>
            <w:tcW w:w="282" w:type="dxa"/>
            <w:vMerge/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8"/>
                <w:szCs w:val="24"/>
              </w:rPr>
            </w:pPr>
          </w:p>
        </w:tc>
        <w:tc>
          <w:tcPr>
            <w:tcW w:w="5386" w:type="dxa"/>
            <w:tcBorders>
              <w:top w:val="single" w:sz="12" w:space="0" w:color="333333"/>
            </w:tcBorders>
            <w:vAlign w:val="center"/>
          </w:tcPr>
          <w:p w:rsidR="003472AC" w:rsidRPr="00CF1204" w:rsidRDefault="003472AC" w:rsidP="00DC7210">
            <w:pPr>
              <w:overflowPunct/>
              <w:autoSpaceDE/>
              <w:autoSpaceDN/>
              <w:adjustRightInd/>
              <w:ind w:right="99"/>
              <w:jc w:val="center"/>
              <w:textAlignment w:val="auto"/>
              <w:rPr>
                <w:rFonts w:ascii="Tahoma" w:hAnsi="Tahoma" w:cs="Tahoma"/>
                <w:szCs w:val="24"/>
              </w:rPr>
            </w:pPr>
            <w:r w:rsidRPr="00CF1204">
              <w:rPr>
                <w:rFonts w:ascii="Tahoma" w:hAnsi="Tahoma" w:cs="Tahoma"/>
                <w:szCs w:val="24"/>
              </w:rPr>
              <w:t>(Место для штампа Агента)</w:t>
            </w:r>
          </w:p>
        </w:tc>
      </w:tr>
    </w:tbl>
    <w:p w:rsidR="003472AC" w:rsidRDefault="003472AC" w:rsidP="003472AC">
      <w:pPr>
        <w:ind w:left="-284"/>
      </w:pPr>
    </w:p>
    <w:sectPr w:rsidR="003472AC" w:rsidSect="003472AC">
      <w:pgSz w:w="11906" w:h="16838"/>
      <w:pgMar w:top="993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3D6566"/>
    <w:multiLevelType w:val="hybridMultilevel"/>
    <w:tmpl w:val="9DC4E138"/>
    <w:lvl w:ilvl="0" w:tplc="0419000F">
      <w:numFmt w:val="bullet"/>
      <w:pStyle w:val="3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B0343B1E">
      <w:start w:val="1"/>
      <w:numFmt w:val="decimal"/>
      <w:lvlText w:val="%2."/>
      <w:lvlJc w:val="left"/>
      <w:pPr>
        <w:tabs>
          <w:tab w:val="num" w:pos="1069"/>
        </w:tabs>
        <w:ind w:left="1069" w:hanging="360"/>
      </w:pPr>
      <w:rPr>
        <w:b w:val="0"/>
      </w:rPr>
    </w:lvl>
    <w:lvl w:ilvl="2" w:tplc="0419001B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2AC"/>
    <w:rsid w:val="00347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E44E7"/>
  <w15:chartTrackingRefBased/>
  <w15:docId w15:val="{05308EC8-BDE6-428F-A73B-062EC2318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72A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Baltica" w:eastAsia="Times New Roman" w:hAnsi="Baltic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List Bullet 3"/>
    <w:basedOn w:val="a"/>
    <w:autoRedefine/>
    <w:rsid w:val="003472AC"/>
    <w:pPr>
      <w:numPr>
        <w:numId w:val="1"/>
      </w:numPr>
      <w:overflowPunct/>
      <w:autoSpaceDE/>
      <w:autoSpaceDN/>
      <w:adjustRightInd/>
      <w:textAlignment w:val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Маркова Юлия Викторовна</dc:creator>
  <cp:keywords/>
  <dc:description/>
  <cp:lastModifiedBy>Маркова Юлия Викторовна</cp:lastModifiedBy>
  <cp:revision>1</cp:revision>
  <dcterms:created xsi:type="dcterms:W3CDTF">2026-10-28T11:46:00Z</dcterms:created>
  <dcterms:modified xsi:type="dcterms:W3CDTF">2026-10-28T11:48:00Z</dcterms:modified>
</cp:coreProperties>
</file>